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otnotes.xml" ContentType="application/vnd.openxmlformats-officedocument.wordprocessingml.footnot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xmlns:wp14="http://schemas.microsoft.com/office/word/2010/wordml" w:rsidRPr="00A24EFF" w:rsidR="00572B21" w:rsidP="5C3FA52B" w:rsidRDefault="00A24EFF" w14:paraId="24C05162" wp14:textId="3BD863DD">
      <w:pPr>
        <w:pStyle w:val="Normal"/>
        <w:spacing w:line="276" w:lineRule="auto"/>
        <w:jc w:val="center"/>
        <w:rPr>
          <w:rFonts w:ascii="Times New Roman" w:hAnsi="Times New Roman" w:cs="Times New Roman"/>
        </w:rPr>
      </w:pPr>
      <w:r w:rsidRPr="5C3FA52B" w:rsidR="5C3FA52B">
        <w:rPr>
          <w:rFonts w:ascii="Times New Roman" w:hAnsi="Times New Roman" w:cs="Times New Roman"/>
        </w:rPr>
        <w:t xml:space="preserve">Period Poverty Op-ed: </w:t>
      </w:r>
    </w:p>
    <w:p xmlns:wp14="http://schemas.microsoft.com/office/word/2010/wordml" w:rsidRPr="00A24EFF" w:rsidR="00572B21" w:rsidP="5C3FA52B" w:rsidRDefault="00A24EFF" w14:paraId="4F93FD73" wp14:textId="4D55A150">
      <w:pPr>
        <w:spacing w:line="276" w:lineRule="auto"/>
        <w:jc w:val="center"/>
        <w:rPr>
          <w:rFonts w:ascii="Times New Roman" w:hAnsi="Times New Roman" w:cs="Times New Roman"/>
        </w:rPr>
      </w:pPr>
    </w:p>
    <w:p xmlns:wp14="http://schemas.microsoft.com/office/word/2010/wordml" w:rsidRPr="00A24EFF" w:rsidR="00572B21" w:rsidP="5C3FA52B" w:rsidRDefault="00A24EFF" w14:paraId="548F874C" wp14:textId="70701F90">
      <w:pPr>
        <w:pStyle w:val="Normal"/>
        <w:spacing w:line="276" w:lineRule="auto"/>
        <w:jc w:val="center"/>
        <w:rPr>
          <w:rFonts w:ascii="Times New Roman" w:hAnsi="Times New Roman" w:cs="Times New Roman"/>
          <w:b w:val="1"/>
          <w:bCs w:val="1"/>
        </w:rPr>
      </w:pPr>
      <w:r w:rsidRPr="5C3FA52B" w:rsidR="5C3FA52B">
        <w:rPr>
          <w:rFonts w:ascii="Times New Roman" w:hAnsi="Times New Roman" w:cs="Times New Roman"/>
          <w:b w:val="1"/>
          <w:bCs w:val="1"/>
        </w:rPr>
        <w:t xml:space="preserve">Period Poverty is a Huge Issue in Alabama </w:t>
      </w:r>
    </w:p>
    <w:p w:rsidR="14D15E9B" w:rsidP="5C3FA52B" w:rsidRDefault="14D15E9B" w14:paraId="7807EB5C" w14:textId="72A09B05">
      <w:pPr>
        <w:pStyle w:val="Normal"/>
        <w:spacing w:line="276" w:lineRule="auto"/>
        <w:jc w:val="left"/>
        <w:rPr>
          <w:rFonts w:ascii="Times New Roman" w:hAnsi="Times New Roman" w:cs="Times New Roman"/>
          <w:b w:val="1"/>
          <w:bCs w:val="1"/>
        </w:rPr>
      </w:pPr>
    </w:p>
    <w:p xmlns:wp14="http://schemas.microsoft.com/office/word/2010/wordml" w:rsidRPr="00A24EFF" w:rsidR="00572B21" w:rsidP="5C3FA52B" w:rsidRDefault="00A24EFF" w14:paraId="78017335" wp14:textId="3687F1CA">
      <w:pPr>
        <w:pStyle w:val="Normal"/>
        <w:spacing w:line="276" w:lineRule="auto"/>
        <w:ind w:firstLine="720"/>
        <w:jc w:val="left"/>
        <w:rPr>
          <w:rFonts w:ascii="Times New Roman" w:hAnsi="Times New Roman" w:cs="Times New Roman"/>
          <w:b w:val="0"/>
          <w:bCs w:val="0"/>
        </w:rPr>
      </w:pPr>
      <w:r w:rsidRPr="3447BBAA" w:rsidR="3447BBAA">
        <w:rPr>
          <w:rFonts w:ascii="Times New Roman" w:hAnsi="Times New Roman" w:cs="Times New Roman"/>
          <w:b w:val="0"/>
          <w:bCs w:val="0"/>
        </w:rPr>
        <w:t xml:space="preserve">Poverty is a well-known state of deprivation with sufficient political, social, and media attention seen on an international level. “Period poverty”, however, does not foster nearly as much attention. </w:t>
      </w:r>
      <w:r w:rsidRPr="38948564" w:rsidR="38948564">
        <w:rPr>
          <w:rFonts w:ascii="Times New Roman" w:hAnsi="Times New Roman" w:cs="Times New Roman"/>
          <w:b w:val="0"/>
          <w:bCs w:val="0"/>
        </w:rPr>
        <w:t>Period poverty is defined by the American Medical Women’s Association as “the inadequate access to menstrual hygiene tools and educations, including but not limited to sanitary products, washing facilities, and waste management</w:t>
      </w:r>
      <w:r w:rsidRPr="38948564">
        <w:rPr>
          <w:rStyle w:val="FootnoteReference"/>
          <w:rFonts w:ascii="Times New Roman" w:hAnsi="Times New Roman" w:cs="Times New Roman"/>
          <w:b w:val="0"/>
          <w:bCs w:val="0"/>
        </w:rPr>
        <w:footnoteReference w:id="14484"/>
      </w:r>
      <w:r w:rsidRPr="38948564" w:rsidR="38948564">
        <w:rPr>
          <w:rFonts w:ascii="Times New Roman" w:hAnsi="Times New Roman" w:cs="Times New Roman"/>
          <w:b w:val="0"/>
          <w:bCs w:val="0"/>
        </w:rPr>
        <w:t xml:space="preserve">.” This phenomenon is widespread, and can affect all ages of menstruating individuals. Lack of access to period supplies results in students missing school, increased risk of infection due to the use of inadequate products, and increased stigma of menstruation. A study by Kotex</w:t>
      </w:r>
      <w:r w:rsidRPr="5C3FA52B">
        <w:rPr>
          <w:rStyle w:val="FootnoteReference"/>
          <w:rFonts w:ascii="Times New Roman" w:hAnsi="Times New Roman" w:cs="Times New Roman"/>
          <w:b w:val="0"/>
          <w:bCs w:val="0"/>
        </w:rPr>
        <w:footnoteReference w:id="23615"/>
      </w:r>
      <w:r w:rsidRPr="38948564" w:rsidR="38948564">
        <w:rPr>
          <w:rFonts w:ascii="Times New Roman" w:hAnsi="Times New Roman" w:cs="Times New Roman"/>
          <w:b w:val="0"/>
          <w:bCs w:val="0"/>
        </w:rPr>
        <w:t xml:space="preserve"> reveals that there has been a 36 percent increase in period poverty since 2018. The increased spread of resources, advocacy, and education will help to eradicate this issue.  </w:t>
      </w:r>
    </w:p>
    <w:p w:rsidR="38948564" w:rsidP="5C3FA52B" w:rsidRDefault="38948564" w14:paraId="7EC9C805" w14:textId="7FA8F019">
      <w:pPr>
        <w:pStyle w:val="Normal"/>
        <w:spacing w:line="276" w:lineRule="auto"/>
        <w:jc w:val="left"/>
        <w:rPr>
          <w:rFonts w:ascii="Times New Roman" w:hAnsi="Times New Roman" w:cs="Times New Roman"/>
        </w:rPr>
      </w:pPr>
    </w:p>
    <w:p w:rsidR="14D15E9B" w:rsidP="5C3FA52B" w:rsidRDefault="14D15E9B" w14:paraId="7C1C1C77" w14:textId="0C9904D5">
      <w:pPr>
        <w:pStyle w:val="Normal"/>
        <w:spacing w:line="276" w:lineRule="auto"/>
        <w:ind w:firstLine="720"/>
        <w:jc w:val="left"/>
        <w:rPr>
          <w:rFonts w:ascii="Times New Roman" w:hAnsi="Times New Roman" w:cs="Times New Roman"/>
        </w:rPr>
      </w:pPr>
      <w:r w:rsidRPr="5C3FA52B" w:rsidR="5C3FA52B">
        <w:rPr>
          <w:rFonts w:ascii="Times New Roman" w:hAnsi="Times New Roman" w:cs="Times New Roman"/>
        </w:rPr>
        <w:t>Although the effects of period poverty can be seen all over the world, issues that uniquely affect women are often neglected in the United States. As of 2018, nearly 20% of girls have missed school due to their period and in 2019, 1 in 4 teens in the US missed school due to lack of access to period supplies. In the same year 46 percent of female students in public grades 7-12 attended Title I eligible schools. A 2019 survey of 693 women who attended U.S high schools found that nearly 24 percent were forced to leave school early due to a lack of access to feminine hygiene products and nearly 13 percent reported that they missed school when they were menstruating and couldn’t access supplied</w:t>
      </w:r>
      <w:r w:rsidRPr="5C3FA52B">
        <w:rPr>
          <w:rStyle w:val="FootnoteReference"/>
          <w:rFonts w:ascii="Times New Roman" w:hAnsi="Times New Roman" w:cs="Times New Roman"/>
        </w:rPr>
        <w:footnoteReference w:id="31639"/>
      </w:r>
      <w:r w:rsidRPr="5C3FA52B" w:rsidR="5C3FA52B">
        <w:rPr>
          <w:rFonts w:ascii="Times New Roman" w:hAnsi="Times New Roman" w:cs="Times New Roman"/>
        </w:rPr>
        <w:t>. In Alabama, these concerns have spurred policy development. Representative Rolanda Hollis presented bill HB88</w:t>
      </w:r>
      <w:r w:rsidRPr="5C3FA52B">
        <w:rPr>
          <w:rStyle w:val="FootnoteReference"/>
          <w:rFonts w:ascii="Times New Roman" w:hAnsi="Times New Roman" w:cs="Times New Roman"/>
        </w:rPr>
        <w:footnoteReference w:id="19421"/>
      </w:r>
      <w:r w:rsidRPr="5C3FA52B" w:rsidR="5C3FA52B">
        <w:rPr>
          <w:rFonts w:ascii="Times New Roman" w:hAnsi="Times New Roman" w:cs="Times New Roman"/>
        </w:rPr>
        <w:t xml:space="preserve"> in 2021 with the intention to combat period poverty in the state of Alabama by providing free period products in women’s school bathrooms. The bill will require select Alabama boards of education to provide sanitary napkins and tampons at no cost for students in grades 5-12 starting in the 2022-2023 school year. Although this bill has passed through Alabama’s Senate, it has yet to be voted upon in the House of Representatives. </w:t>
      </w:r>
    </w:p>
    <w:p w:rsidR="5C3FA52B" w:rsidP="5C3FA52B" w:rsidRDefault="5C3FA52B" w14:paraId="2DB245C3" w14:textId="149C1A47">
      <w:pPr>
        <w:pStyle w:val="Normal"/>
        <w:spacing w:line="276" w:lineRule="auto"/>
        <w:jc w:val="left"/>
        <w:rPr>
          <w:rFonts w:ascii="Times New Roman" w:hAnsi="Times New Roman" w:cs="Times New Roman"/>
        </w:rPr>
      </w:pPr>
    </w:p>
    <w:p w:rsidR="14D15E9B" w:rsidP="5C3FA52B" w:rsidRDefault="14D15E9B" w14:paraId="21B7722D" w14:textId="5D76FA5A">
      <w:pPr>
        <w:pStyle w:val="Normal"/>
        <w:spacing w:line="276" w:lineRule="auto"/>
        <w:ind w:firstLine="720"/>
        <w:jc w:val="left"/>
        <w:rPr>
          <w:rFonts w:ascii="Times New Roman" w:hAnsi="Times New Roman" w:cs="Times New Roman"/>
        </w:rPr>
      </w:pPr>
      <w:r w:rsidRPr="6D013DF7" w:rsidR="6D013DF7">
        <w:rPr>
          <w:rFonts w:ascii="Times New Roman" w:hAnsi="Times New Roman" w:cs="Times New Roman"/>
        </w:rPr>
        <w:t xml:space="preserve">Concern surrounding bill HB88 primarily stems from concern that the legislation is an “unfunded mandate” on local districts and take away from curriculum and instruction budgets. The states multi-million dollar “General Fund” budget could provide a line item within its’ annual budgeting allocating funds for this bill. Period poverty is a global health crisis that can be found in every nation, every state, and every community around the world due to the fact that every individual with a functioning uterus is in need of sufficient menstrual products every single month. To learn more on period poverty and what you can do to help, reach out to </w:t>
      </w:r>
      <w:hyperlink r:id="Rbf27f76d4b3245de">
        <w:r w:rsidRPr="6D013DF7" w:rsidR="6D013DF7">
          <w:rPr>
            <w:rStyle w:val="Hyperlink"/>
            <w:rFonts w:ascii="Times New Roman" w:hAnsi="Times New Roman" w:cs="Times New Roman"/>
          </w:rPr>
          <w:t>al4menstrualequity@gmail.com</w:t>
        </w:r>
      </w:hyperlink>
      <w:r w:rsidRPr="6D013DF7" w:rsidR="6D013DF7">
        <w:rPr>
          <w:rFonts w:ascii="Times New Roman" w:hAnsi="Times New Roman" w:cs="Times New Roman"/>
        </w:rPr>
        <w:t xml:space="preserve"> or visit </w:t>
      </w:r>
      <w:hyperlink r:id="R7067928fe66f416c">
        <w:r w:rsidRPr="6D013DF7" w:rsidR="6D013DF7">
          <w:rPr>
            <w:rStyle w:val="Hyperlink"/>
            <w:rFonts w:ascii="Times New Roman" w:hAnsi="Times New Roman" w:cs="Times New Roman"/>
          </w:rPr>
          <w:t>https://periodauburn.wixsite.com/period-auburn</w:t>
        </w:r>
      </w:hyperlink>
      <w:r w:rsidRPr="6D013DF7" w:rsidR="6D013DF7">
        <w:rPr>
          <w:rFonts w:ascii="Times New Roman" w:hAnsi="Times New Roman" w:cs="Times New Roman"/>
        </w:rPr>
        <w:t xml:space="preserve">. </w:t>
      </w:r>
    </w:p>
    <w:p w:rsidR="38948564" w:rsidP="5C3FA52B" w:rsidRDefault="38948564" w14:paraId="706364E4" w14:textId="4C48E3D5">
      <w:pPr>
        <w:pStyle w:val="Normal"/>
        <w:spacing w:line="276" w:lineRule="auto"/>
        <w:ind/>
        <w:jc w:val="left"/>
        <w:rPr>
          <w:rFonts w:ascii="Times New Roman" w:hAnsi="Times New Roman" w:cs="Times New Roman"/>
        </w:rPr>
      </w:pPr>
    </w:p>
    <w:p w:rsidR="38948564" w:rsidP="5C3FA52B" w:rsidRDefault="38948564" w14:paraId="44A08B75" w14:textId="008FAA2E">
      <w:pPr>
        <w:pStyle w:val="Normal"/>
        <w:spacing w:line="276" w:lineRule="auto"/>
        <w:ind/>
        <w:jc w:val="left"/>
        <w:rPr>
          <w:rFonts w:ascii="Times New Roman" w:hAnsi="Times New Roman" w:cs="Times New Roman"/>
        </w:rPr>
      </w:pPr>
    </w:p>
    <w:p w:rsidR="38948564" w:rsidP="5C3FA52B" w:rsidRDefault="38948564" w14:paraId="66B27E09" w14:textId="48A467C7">
      <w:pPr>
        <w:pStyle w:val="Normal"/>
        <w:spacing w:line="276" w:lineRule="auto"/>
        <w:ind/>
        <w:jc w:val="left"/>
        <w:rPr>
          <w:rFonts w:ascii="Times New Roman" w:hAnsi="Times New Roman" w:cs="Times New Roman"/>
          <w:i w:val="1"/>
          <w:iCs w:val="1"/>
          <w:sz w:val="20"/>
          <w:szCs w:val="20"/>
        </w:rPr>
      </w:pPr>
      <w:r w:rsidRPr="5C3FA52B" w:rsidR="5C3FA52B">
        <w:rPr>
          <w:rFonts w:ascii="Times New Roman" w:hAnsi="Times New Roman" w:cs="Times New Roman"/>
          <w:i w:val="1"/>
          <w:iCs w:val="1"/>
          <w:sz w:val="20"/>
          <w:szCs w:val="20"/>
        </w:rPr>
        <w:t xml:space="preserve">For questions or comments, please contact </w:t>
      </w:r>
      <w:hyperlink r:id="R06f6fa80b6834183">
        <w:r w:rsidRPr="5C3FA52B" w:rsidR="5C3FA52B">
          <w:rPr>
            <w:rStyle w:val="Hyperlink"/>
            <w:rFonts w:ascii="Times New Roman" w:hAnsi="Times New Roman" w:cs="Times New Roman"/>
            <w:i w:val="1"/>
            <w:iCs w:val="1"/>
            <w:sz w:val="20"/>
            <w:szCs w:val="20"/>
          </w:rPr>
          <w:t>MDG0040@auburn.edu,</w:t>
        </w:r>
      </w:hyperlink>
      <w:r w:rsidRPr="5C3FA52B" w:rsidR="5C3FA52B">
        <w:rPr>
          <w:rFonts w:ascii="Times New Roman" w:hAnsi="Times New Roman" w:cs="Times New Roman"/>
          <w:i w:val="1"/>
          <w:iCs w:val="1"/>
          <w:sz w:val="20"/>
          <w:szCs w:val="20"/>
        </w:rPr>
        <w:t xml:space="preserve"> </w:t>
      </w:r>
      <w:hyperlink r:id="R5a5e0d8fc6834549">
        <w:r w:rsidRPr="5C3FA52B" w:rsidR="5C3FA52B">
          <w:rPr>
            <w:rStyle w:val="Hyperlink"/>
            <w:rFonts w:ascii="Times New Roman" w:hAnsi="Times New Roman" w:cs="Times New Roman"/>
            <w:i w:val="1"/>
            <w:iCs w:val="1"/>
            <w:sz w:val="20"/>
            <w:szCs w:val="20"/>
          </w:rPr>
          <w:t>MLL0049@auburn.edu</w:t>
        </w:r>
      </w:hyperlink>
      <w:r w:rsidRPr="5C3FA52B" w:rsidR="5C3FA52B">
        <w:rPr>
          <w:rFonts w:ascii="Times New Roman" w:hAnsi="Times New Roman" w:cs="Times New Roman"/>
          <w:i w:val="1"/>
          <w:iCs w:val="1"/>
          <w:sz w:val="20"/>
          <w:szCs w:val="20"/>
        </w:rPr>
        <w:t xml:space="preserve">, or </w:t>
      </w:r>
      <w:hyperlink r:id="R8f6a046761124451">
        <w:r w:rsidRPr="5C3FA52B" w:rsidR="5C3FA52B">
          <w:rPr>
            <w:rStyle w:val="Hyperlink"/>
            <w:rFonts w:ascii="Times New Roman" w:hAnsi="Times New Roman" w:cs="Times New Roman"/>
            <w:i w:val="1"/>
            <w:iCs w:val="1"/>
            <w:sz w:val="20"/>
            <w:szCs w:val="20"/>
          </w:rPr>
          <w:t>LBT0011@auburn.edu</w:t>
        </w:r>
      </w:hyperlink>
    </w:p>
    <w:p w:rsidR="38948564" w:rsidP="5C3FA52B" w:rsidRDefault="38948564" w14:paraId="05EB8D89" w14:textId="0545F136">
      <w:pPr>
        <w:pStyle w:val="Normal"/>
        <w:spacing w:line="276" w:lineRule="auto"/>
        <w:ind/>
        <w:jc w:val="left"/>
        <w:rPr>
          <w:rFonts w:ascii="Times New Roman" w:hAnsi="Times New Roman" w:cs="Times New Roman"/>
        </w:rPr>
      </w:pPr>
    </w:p>
    <w:p w:rsidR="38948564" w:rsidP="5C3FA52B" w:rsidRDefault="38948564" w14:paraId="0FEB9A15" w14:textId="53093FF8">
      <w:pPr>
        <w:pStyle w:val="Normal"/>
        <w:spacing w:line="276" w:lineRule="auto"/>
        <w:ind/>
        <w:jc w:val="left"/>
        <w:rPr>
          <w:rFonts w:ascii="Times New Roman" w:hAnsi="Times New Roman" w:cs="Times New Roman"/>
        </w:rPr>
      </w:pPr>
    </w:p>
    <w:p w:rsidR="38948564" w:rsidP="5C3FA52B" w:rsidRDefault="38948564" w14:paraId="2A2975C9" w14:textId="37F5477A">
      <w:pPr>
        <w:pStyle w:val="Normal"/>
        <w:spacing w:line="276" w:lineRule="auto"/>
        <w:ind/>
        <w:jc w:val="left"/>
        <w:rPr>
          <w:rFonts w:ascii="Times New Roman" w:hAnsi="Times New Roman" w:cs="Times New Roman"/>
          <w:noProof w:val="0"/>
          <w:lang w:val="en-US"/>
        </w:rPr>
      </w:pPr>
    </w:p>
    <w:p w:rsidR="38948564" w:rsidP="5C3FA52B" w:rsidRDefault="38948564" w14:paraId="1124CF26" w14:textId="6EC3AA61">
      <w:pPr>
        <w:pStyle w:val="Normal"/>
        <w:spacing w:line="276" w:lineRule="auto"/>
        <w:jc w:val="left"/>
        <w:rPr>
          <w:rFonts w:ascii="Times New Roman" w:hAnsi="Times New Roman" w:cs="Times New Roman"/>
        </w:rPr>
      </w:pPr>
    </w:p>
    <w:sectPr w:rsidRPr="00A24EFF" w:rsidR="00572B21" w:rsidSect="00764A4F">
      <w:pgSz w:w="12240" w:h="15840" w:orient="portrait"/>
      <w:pgMar w:top="1440" w:right="1440" w:bottom="1440" w:left="1440" w:header="720" w:footer="720" w:gutter="0"/>
      <w:cols w:space="720"/>
      <w:docGrid w:linePitch="360"/>
      <w:headerReference w:type="default" r:id="R25e9e4dc81224f53"/>
      <w:footerReference w:type="default" r:id="R7ae068cf141947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5C3FA52B" w:rsidTr="5C3FA52B" w14:paraId="37C81471">
      <w:tc>
        <w:tcPr>
          <w:tcW w:w="3120" w:type="dxa"/>
          <w:tcMar/>
        </w:tcPr>
        <w:p w:rsidR="5C3FA52B" w:rsidP="5C3FA52B" w:rsidRDefault="5C3FA52B" w14:paraId="7AA85147" w14:textId="042D938B">
          <w:pPr>
            <w:pStyle w:val="Header"/>
            <w:bidi w:val="0"/>
            <w:ind w:left="-115"/>
            <w:jc w:val="left"/>
          </w:pPr>
        </w:p>
      </w:tc>
      <w:tc>
        <w:tcPr>
          <w:tcW w:w="3120" w:type="dxa"/>
          <w:tcMar/>
        </w:tcPr>
        <w:p w:rsidR="5C3FA52B" w:rsidP="5C3FA52B" w:rsidRDefault="5C3FA52B" w14:paraId="31E155BF" w14:textId="17F7EF9A">
          <w:pPr>
            <w:pStyle w:val="Header"/>
            <w:bidi w:val="0"/>
            <w:jc w:val="center"/>
          </w:pPr>
        </w:p>
      </w:tc>
      <w:tc>
        <w:tcPr>
          <w:tcW w:w="3120" w:type="dxa"/>
          <w:tcMar/>
        </w:tcPr>
        <w:p w:rsidR="5C3FA52B" w:rsidP="5C3FA52B" w:rsidRDefault="5C3FA52B" w14:paraId="24286D56" w14:textId="6CA58BA3">
          <w:pPr>
            <w:pStyle w:val="Header"/>
            <w:bidi w:val="0"/>
            <w:ind w:right="-115"/>
            <w:jc w:val="right"/>
          </w:pPr>
        </w:p>
      </w:tc>
    </w:tr>
  </w:tbl>
  <w:p w:rsidR="5C3FA52B" w:rsidP="5C3FA52B" w:rsidRDefault="5C3FA52B" w14:paraId="453E991C" w14:textId="3238E9A1">
    <w:pPr>
      <w:pStyle w:val="Footer"/>
      <w:bidi w:val="0"/>
    </w:pPr>
  </w:p>
</w:ftr>
</file>

<file path=word/footnotes.xml><?xml version="1.0" encoding="utf-8"?>
<w:footnotes xmlns:w14="http://schemas.microsoft.com/office/word/2010/wordml" xmlns:r="http://schemas.openxmlformats.org/officeDocument/2006/relationships" xmlns:w="http://schemas.openxmlformats.org/wordprocessingml/2006/main">
  <w:footnote w:type="separator" w:id="-1">
    <w:p w:rsidR="38948564" w:rsidRDefault="38948564" w14:paraId="6CC23534" w14:textId="2ECD3A9B">
      <w:pPr>
        <w:spacing w:after="0" w:line="240" w:lineRule="auto"/>
      </w:pPr>
      <w:r>
        <w:separator/>
      </w:r>
    </w:p>
  </w:footnote>
  <w:footnote w:type="continuationSeparator" w:id="0">
    <w:p w:rsidR="38948564" w:rsidRDefault="38948564" w14:paraId="66BBB6B6" w14:textId="21C57F83">
      <w:pPr>
        <w:spacing w:after="0" w:line="240" w:lineRule="auto"/>
      </w:pPr>
      <w:r>
        <w:continuationSeparator/>
      </w:r>
    </w:p>
  </w:footnote>
  <w:footnote w:id="14484">
    <w:p w:rsidR="38948564" w:rsidP="5C3FA52B" w:rsidRDefault="38948564" w14:paraId="2BA34ED8" w14:textId="35F9F9C8">
      <w:pPr>
        <w:pStyle w:val="Normal"/>
        <w:bidi w:val="0"/>
        <w:ind w:left="567" w:hanging="567"/>
        <w:rPr>
          <w:rFonts w:ascii="Times New Roman" w:hAnsi="Times New Roman" w:eastAsia="Times New Roman" w:cs="Times New Roman"/>
          <w:noProof w:val="0"/>
          <w:sz w:val="20"/>
          <w:szCs w:val="20"/>
          <w:lang w:val="en-US"/>
        </w:rPr>
      </w:pPr>
      <w:r w:rsidRPr="5C3FA52B">
        <w:rPr>
          <w:rStyle w:val="FootnoteReference"/>
          <w:rFonts w:ascii="Times New Roman" w:hAnsi="Times New Roman" w:eastAsia="Times New Roman" w:cs="Times New Roman"/>
          <w:sz w:val="20"/>
          <w:szCs w:val="20"/>
        </w:rPr>
        <w:footnoteRef/>
      </w:r>
      <w:r w:rsidRPr="5C3FA52B" w:rsidR="38948564">
        <w:rPr>
          <w:rFonts w:ascii="Times New Roman" w:hAnsi="Times New Roman" w:eastAsia="Times New Roman" w:cs="Times New Roman"/>
          <w:sz w:val="20"/>
          <w:szCs w:val="20"/>
        </w:rPr>
        <w:t xml:space="preserve"> </w:t>
      </w:r>
      <w:r w:rsidRPr="5C3FA52B" w:rsidR="38948564">
        <w:rPr>
          <w:rFonts w:ascii="Times New Roman" w:hAnsi="Times New Roman" w:eastAsia="Times New Roman" w:cs="Times New Roman"/>
          <w:noProof w:val="0"/>
          <w:sz w:val="20"/>
          <w:szCs w:val="20"/>
          <w:lang w:val="en-US"/>
        </w:rPr>
        <w:t xml:space="preserve">Alvarez, Alexandra. “Period Poverty.” </w:t>
      </w:r>
      <w:r w:rsidRPr="5C3FA52B" w:rsidR="38948564">
        <w:rPr>
          <w:rFonts w:ascii="Times New Roman" w:hAnsi="Times New Roman" w:eastAsia="Times New Roman" w:cs="Times New Roman"/>
          <w:i w:val="1"/>
          <w:iCs w:val="1"/>
          <w:noProof w:val="0"/>
          <w:sz w:val="20"/>
          <w:szCs w:val="20"/>
          <w:lang w:val="en-US"/>
        </w:rPr>
        <w:t>American Medical Women's Association</w:t>
      </w:r>
      <w:r w:rsidRPr="5C3FA52B" w:rsidR="38948564">
        <w:rPr>
          <w:rFonts w:ascii="Times New Roman" w:hAnsi="Times New Roman" w:eastAsia="Times New Roman" w:cs="Times New Roman"/>
          <w:noProof w:val="0"/>
          <w:sz w:val="20"/>
          <w:szCs w:val="20"/>
          <w:lang w:val="en-US"/>
        </w:rPr>
        <w:t xml:space="preserve">, 5 Nov. 2019, </w:t>
      </w:r>
      <w:hyperlink r:id="R44ac1545860943d7">
        <w:r w:rsidRPr="5C3FA52B" w:rsidR="38948564">
          <w:rPr>
            <w:rStyle w:val="Hyperlink"/>
            <w:rFonts w:ascii="Times New Roman" w:hAnsi="Times New Roman" w:eastAsia="Times New Roman" w:cs="Times New Roman"/>
            <w:noProof w:val="0"/>
            <w:sz w:val="20"/>
            <w:szCs w:val="20"/>
            <w:lang w:val="en-US"/>
          </w:rPr>
          <w:t>https://www.amwa-doc.org/period-poverty/</w:t>
        </w:r>
      </w:hyperlink>
      <w:r w:rsidRPr="5C3FA52B" w:rsidR="38948564">
        <w:rPr>
          <w:rFonts w:ascii="Times New Roman" w:hAnsi="Times New Roman" w:eastAsia="Times New Roman" w:cs="Times New Roman"/>
          <w:noProof w:val="0"/>
          <w:sz w:val="20"/>
          <w:szCs w:val="20"/>
          <w:lang w:val="en-US"/>
        </w:rPr>
        <w:t>.</w:t>
      </w:r>
    </w:p>
    <w:p w:rsidR="38948564" w:rsidP="5C3FA52B" w:rsidRDefault="38948564" w14:paraId="1B06351B" w14:textId="7EEC3202">
      <w:pPr>
        <w:pStyle w:val="FootnoteText"/>
        <w:bidi w:val="0"/>
        <w:rPr>
          <w:rFonts w:ascii="Times New Roman" w:hAnsi="Times New Roman" w:eastAsia="Times New Roman" w:cs="Times New Roman"/>
          <w:sz w:val="20"/>
          <w:szCs w:val="20"/>
        </w:rPr>
      </w:pPr>
    </w:p>
  </w:footnote>
  <w:footnote w:id="23615">
    <w:p w:rsidR="5C3FA52B" w:rsidP="5C3FA52B" w:rsidRDefault="5C3FA52B" w14:paraId="501FB81F" w14:textId="650F71B0">
      <w:pPr>
        <w:pStyle w:val="Normal"/>
        <w:bidi w:val="0"/>
        <w:ind w:left="567" w:hanging="567"/>
        <w:rPr>
          <w:rFonts w:ascii="Times New Roman" w:hAnsi="Times New Roman" w:eastAsia="Times New Roman" w:cs="Times New Roman"/>
          <w:noProof w:val="0"/>
          <w:sz w:val="20"/>
          <w:szCs w:val="20"/>
          <w:lang w:val="en-US"/>
        </w:rPr>
      </w:pPr>
      <w:r w:rsidRPr="5C3FA52B">
        <w:rPr>
          <w:rStyle w:val="FootnoteReference"/>
          <w:rFonts w:ascii="Times New Roman" w:hAnsi="Times New Roman" w:eastAsia="Times New Roman" w:cs="Times New Roman"/>
          <w:sz w:val="20"/>
          <w:szCs w:val="20"/>
        </w:rPr>
        <w:footnoteRef/>
      </w:r>
      <w:r w:rsidRPr="5C3FA52B" w:rsidR="5C3FA52B">
        <w:rPr>
          <w:rFonts w:ascii="Times New Roman" w:hAnsi="Times New Roman" w:eastAsia="Times New Roman" w:cs="Times New Roman"/>
          <w:sz w:val="20"/>
          <w:szCs w:val="20"/>
        </w:rPr>
        <w:t xml:space="preserve"> </w:t>
      </w:r>
      <w:r w:rsidRPr="5C3FA52B" w:rsidR="5C3FA52B">
        <w:rPr>
          <w:rFonts w:ascii="Times New Roman" w:hAnsi="Times New Roman" w:eastAsia="Times New Roman" w:cs="Times New Roman"/>
          <w:noProof w:val="0"/>
          <w:sz w:val="20"/>
          <w:szCs w:val="20"/>
          <w:lang w:val="en-US"/>
        </w:rPr>
        <w:t xml:space="preserve">Mikhail, Alexa. “'It Cannot Be This Way': What Is Period Poverty and How to Solve It.” </w:t>
      </w:r>
      <w:r w:rsidRPr="5C3FA52B" w:rsidR="5C3FA52B">
        <w:rPr>
          <w:rFonts w:ascii="Times New Roman" w:hAnsi="Times New Roman" w:eastAsia="Times New Roman" w:cs="Times New Roman"/>
          <w:i w:val="1"/>
          <w:iCs w:val="1"/>
          <w:noProof w:val="0"/>
          <w:sz w:val="20"/>
          <w:szCs w:val="20"/>
          <w:lang w:val="en-US"/>
        </w:rPr>
        <w:t>The 19th</w:t>
      </w:r>
      <w:r w:rsidRPr="5C3FA52B" w:rsidR="5C3FA52B">
        <w:rPr>
          <w:rFonts w:ascii="Times New Roman" w:hAnsi="Times New Roman" w:eastAsia="Times New Roman" w:cs="Times New Roman"/>
          <w:noProof w:val="0"/>
          <w:sz w:val="20"/>
          <w:szCs w:val="20"/>
          <w:lang w:val="en-US"/>
        </w:rPr>
        <w:t xml:space="preserve">, 2 June 2021, </w:t>
      </w:r>
      <w:hyperlink r:id="Rf76b8cd979904875">
        <w:r w:rsidRPr="5C3FA52B" w:rsidR="5C3FA52B">
          <w:rPr>
            <w:rStyle w:val="Hyperlink"/>
            <w:rFonts w:ascii="Times New Roman" w:hAnsi="Times New Roman" w:eastAsia="Times New Roman" w:cs="Times New Roman"/>
            <w:noProof w:val="0"/>
            <w:sz w:val="20"/>
            <w:szCs w:val="20"/>
            <w:lang w:val="en-US"/>
          </w:rPr>
          <w:t>https://19thnews.org/2021/05/it-cannot-be-this-way-what-is-period-poverty-and-how-to-solve-it/</w:t>
        </w:r>
      </w:hyperlink>
      <w:r w:rsidRPr="5C3FA52B" w:rsidR="5C3FA52B">
        <w:rPr>
          <w:rFonts w:ascii="Times New Roman" w:hAnsi="Times New Roman" w:eastAsia="Times New Roman" w:cs="Times New Roman"/>
          <w:noProof w:val="0"/>
          <w:sz w:val="20"/>
          <w:szCs w:val="20"/>
          <w:lang w:val="en-US"/>
        </w:rPr>
        <w:t>.</w:t>
      </w:r>
    </w:p>
    <w:p w:rsidR="5C3FA52B" w:rsidP="5C3FA52B" w:rsidRDefault="5C3FA52B" w14:paraId="37EA4ABC" w14:textId="1E285557">
      <w:pPr>
        <w:pStyle w:val="FootnoteText"/>
        <w:bidi w:val="0"/>
        <w:rPr>
          <w:rFonts w:ascii="Times New Roman" w:hAnsi="Times New Roman" w:eastAsia="Times New Roman" w:cs="Times New Roman"/>
          <w:sz w:val="20"/>
          <w:szCs w:val="20"/>
        </w:rPr>
      </w:pPr>
    </w:p>
  </w:footnote>
  <w:footnote w:id="31639">
    <w:p w:rsidR="5C3FA52B" w:rsidP="5C3FA52B" w:rsidRDefault="5C3FA52B" w14:paraId="3CAC7BD9" w14:textId="464DDAE4">
      <w:pPr>
        <w:pStyle w:val="Normal"/>
        <w:bidi w:val="0"/>
        <w:ind w:left="567" w:hanging="567"/>
        <w:rPr>
          <w:rFonts w:ascii="Times New Roman" w:hAnsi="Times New Roman" w:eastAsia="Times New Roman" w:cs="Times New Roman"/>
          <w:noProof w:val="0"/>
          <w:sz w:val="20"/>
          <w:szCs w:val="20"/>
          <w:lang w:val="en-US"/>
        </w:rPr>
      </w:pPr>
      <w:r w:rsidRPr="5C3FA52B">
        <w:rPr>
          <w:rStyle w:val="FootnoteReference"/>
          <w:rFonts w:ascii="Times New Roman" w:hAnsi="Times New Roman" w:eastAsia="Times New Roman" w:cs="Times New Roman"/>
          <w:sz w:val="20"/>
          <w:szCs w:val="20"/>
        </w:rPr>
        <w:footnoteRef/>
      </w:r>
      <w:r w:rsidRPr="5C3FA52B" w:rsidR="5C3FA52B">
        <w:rPr>
          <w:rFonts w:ascii="Times New Roman" w:hAnsi="Times New Roman" w:eastAsia="Times New Roman" w:cs="Times New Roman"/>
          <w:sz w:val="20"/>
          <w:szCs w:val="20"/>
        </w:rPr>
        <w:t xml:space="preserve"> </w:t>
      </w:r>
      <w:proofErr w:type="spellStart"/>
      <w:r w:rsidRPr="5C3FA52B" w:rsidR="5C3FA52B">
        <w:rPr>
          <w:rFonts w:ascii="Times New Roman" w:hAnsi="Times New Roman" w:eastAsia="Times New Roman" w:cs="Times New Roman"/>
          <w:noProof w:val="0"/>
          <w:sz w:val="20"/>
          <w:szCs w:val="20"/>
          <w:lang w:val="en-US"/>
        </w:rPr>
        <w:t>Cotropia</w:t>
      </w:r>
      <w:proofErr w:type="spellEnd"/>
      <w:r w:rsidRPr="5C3FA52B" w:rsidR="5C3FA52B">
        <w:rPr>
          <w:rFonts w:ascii="Times New Roman" w:hAnsi="Times New Roman" w:eastAsia="Times New Roman" w:cs="Times New Roman"/>
          <w:noProof w:val="0"/>
          <w:sz w:val="20"/>
          <w:szCs w:val="20"/>
          <w:lang w:val="en-US"/>
        </w:rPr>
        <w:t xml:space="preserve">, Christopher. “Menstruation Management in United States Schools and Implications for Attendance, Academic Performance, and Health.” </w:t>
      </w:r>
      <w:r w:rsidRPr="5C3FA52B" w:rsidR="5C3FA52B">
        <w:rPr>
          <w:rFonts w:ascii="Times New Roman" w:hAnsi="Times New Roman" w:eastAsia="Times New Roman" w:cs="Times New Roman"/>
          <w:i w:val="1"/>
          <w:iCs w:val="1"/>
          <w:noProof w:val="0"/>
          <w:sz w:val="20"/>
          <w:szCs w:val="20"/>
          <w:lang w:val="en-US"/>
        </w:rPr>
        <w:t>Taylor &amp; Francis</w:t>
      </w:r>
      <w:r w:rsidRPr="5C3FA52B" w:rsidR="5C3FA52B">
        <w:rPr>
          <w:rFonts w:ascii="Times New Roman" w:hAnsi="Times New Roman" w:eastAsia="Times New Roman" w:cs="Times New Roman"/>
          <w:noProof w:val="0"/>
          <w:sz w:val="20"/>
          <w:szCs w:val="20"/>
          <w:lang w:val="en-US"/>
        </w:rPr>
        <w:t xml:space="preserve">, </w:t>
      </w:r>
      <w:hyperlink r:id="Rd87b7a36b9324500">
        <w:r w:rsidRPr="5C3FA52B" w:rsidR="5C3FA52B">
          <w:rPr>
            <w:rStyle w:val="Hyperlink"/>
            <w:rFonts w:ascii="Times New Roman" w:hAnsi="Times New Roman" w:eastAsia="Times New Roman" w:cs="Times New Roman"/>
            <w:noProof w:val="0"/>
            <w:sz w:val="20"/>
            <w:szCs w:val="20"/>
            <w:lang w:val="en-US"/>
          </w:rPr>
          <w:t>https://www.tandfonline.com/doi/abs/10.1080/23293691.2019.1653575?scroll=top&amp;needAccess=true&amp;journalCode=uwrh20</w:t>
        </w:r>
      </w:hyperlink>
      <w:r w:rsidRPr="5C3FA52B" w:rsidR="5C3FA52B">
        <w:rPr>
          <w:rFonts w:ascii="Times New Roman" w:hAnsi="Times New Roman" w:eastAsia="Times New Roman" w:cs="Times New Roman"/>
          <w:noProof w:val="0"/>
          <w:sz w:val="20"/>
          <w:szCs w:val="20"/>
          <w:lang w:val="en-US"/>
        </w:rPr>
        <w:t>&amp;.</w:t>
      </w:r>
    </w:p>
    <w:p w:rsidR="5C3FA52B" w:rsidP="5C3FA52B" w:rsidRDefault="5C3FA52B" w14:paraId="30352908" w14:textId="5E75980A">
      <w:pPr>
        <w:pStyle w:val="FootnoteText"/>
        <w:bidi w:val="0"/>
        <w:rPr>
          <w:rFonts w:ascii="Times New Roman" w:hAnsi="Times New Roman" w:eastAsia="Times New Roman" w:cs="Times New Roman"/>
          <w:sz w:val="20"/>
          <w:szCs w:val="20"/>
        </w:rPr>
      </w:pPr>
    </w:p>
  </w:footnote>
  <w:footnote w:id="19421">
    <w:p w:rsidR="5C3FA52B" w:rsidP="5C3FA52B" w:rsidRDefault="5C3FA52B" w14:paraId="72E5C60E" w14:textId="6540E1FF">
      <w:pPr>
        <w:pStyle w:val="Normal"/>
        <w:bidi w:val="0"/>
        <w:spacing w:line="276" w:lineRule="auto"/>
        <w:ind w:left="567" w:hanging="567"/>
        <w:jc w:val="left"/>
        <w:rPr>
          <w:rFonts w:ascii="Times New Roman" w:hAnsi="Times New Roman" w:eastAsia="Times New Roman" w:cs="Times New Roman"/>
          <w:noProof w:val="0"/>
          <w:sz w:val="20"/>
          <w:szCs w:val="20"/>
          <w:lang w:val="en-US"/>
        </w:rPr>
      </w:pPr>
      <w:r w:rsidRPr="5C3FA52B">
        <w:rPr>
          <w:rStyle w:val="FootnoteReference"/>
          <w:rFonts w:ascii="Times New Roman" w:hAnsi="Times New Roman" w:eastAsia="Times New Roman" w:cs="Times New Roman"/>
          <w:sz w:val="20"/>
          <w:szCs w:val="20"/>
        </w:rPr>
        <w:footnoteRef/>
      </w:r>
      <w:r w:rsidRPr="5C3FA52B" w:rsidR="5C3FA52B">
        <w:rPr>
          <w:rFonts w:ascii="Times New Roman" w:hAnsi="Times New Roman" w:eastAsia="Times New Roman" w:cs="Times New Roman"/>
          <w:sz w:val="20"/>
          <w:szCs w:val="20"/>
        </w:rPr>
        <w:t xml:space="preserve"> </w:t>
      </w:r>
      <w:hyperlink r:id="R51d4410d7f584bf1">
        <w:r w:rsidRPr="5C3FA52B" w:rsidR="5C3FA52B">
          <w:rPr>
            <w:rStyle w:val="Hyperlink"/>
            <w:rFonts w:ascii="Times New Roman" w:hAnsi="Times New Roman" w:eastAsia="Times New Roman" w:cs="Times New Roman"/>
            <w:noProof w:val="0"/>
            <w:sz w:val="20"/>
            <w:szCs w:val="20"/>
            <w:lang w:val="en-US"/>
          </w:rPr>
          <w:t>rserven@al.com</w:t>
        </w:r>
      </w:hyperlink>
      <w:r w:rsidRPr="5C3FA52B" w:rsidR="5C3FA52B">
        <w:rPr>
          <w:rFonts w:ascii="Times New Roman" w:hAnsi="Times New Roman" w:eastAsia="Times New Roman" w:cs="Times New Roman"/>
          <w:noProof w:val="0"/>
          <w:sz w:val="20"/>
          <w:szCs w:val="20"/>
          <w:lang w:val="en-US"/>
        </w:rPr>
        <w:t xml:space="preserve">, Ruth Serven Smith |. “Bill to Combat 'Period Poverty' in Alabama Receives Public Hearing.” </w:t>
      </w:r>
      <w:r w:rsidRPr="5C3FA52B" w:rsidR="5C3FA52B">
        <w:rPr>
          <w:rFonts w:ascii="Times New Roman" w:hAnsi="Times New Roman" w:eastAsia="Times New Roman" w:cs="Times New Roman"/>
          <w:i w:val="1"/>
          <w:iCs w:val="1"/>
          <w:noProof w:val="0"/>
          <w:sz w:val="20"/>
          <w:szCs w:val="20"/>
          <w:lang w:val="en-US"/>
        </w:rPr>
        <w:t>Al</w:t>
      </w:r>
      <w:r w:rsidRPr="5C3FA52B" w:rsidR="5C3FA52B">
        <w:rPr>
          <w:rFonts w:ascii="Times New Roman" w:hAnsi="Times New Roman" w:eastAsia="Times New Roman" w:cs="Times New Roman"/>
          <w:noProof w:val="0"/>
          <w:sz w:val="20"/>
          <w:szCs w:val="20"/>
          <w:lang w:val="en-US"/>
        </w:rPr>
        <w:t xml:space="preserve">, 20 Apr. 2021, </w:t>
      </w:r>
      <w:hyperlink r:id="R9a027c95f15b4772">
        <w:r w:rsidRPr="5C3FA52B" w:rsidR="5C3FA52B">
          <w:rPr>
            <w:rStyle w:val="Hyperlink"/>
            <w:rFonts w:ascii="Times New Roman" w:hAnsi="Times New Roman" w:eastAsia="Times New Roman" w:cs="Times New Roman"/>
            <w:noProof w:val="0"/>
            <w:sz w:val="20"/>
            <w:szCs w:val="20"/>
            <w:lang w:val="en-US"/>
          </w:rPr>
          <w:t>https://www.al.com/news/2021/04/bill-to-combat-period-poverty-in-alabama-receives-public-hearing.html</w:t>
        </w:r>
      </w:hyperlink>
      <w:r w:rsidRPr="5C3FA52B" w:rsidR="5C3FA52B">
        <w:rPr>
          <w:rFonts w:ascii="Times New Roman" w:hAnsi="Times New Roman" w:eastAsia="Times New Roman" w:cs="Times New Roman"/>
          <w:noProof w:val="0"/>
          <w:sz w:val="20"/>
          <w:szCs w:val="20"/>
          <w:lang w:val="en-US"/>
        </w:rPr>
        <w:t>.</w:t>
      </w:r>
    </w:p>
    <w:p w:rsidR="5C3FA52B" w:rsidP="5C3FA52B" w:rsidRDefault="5C3FA52B" w14:paraId="40147014" w14:textId="054AB561">
      <w:pPr>
        <w:pStyle w:val="FootnoteText"/>
        <w:bidi w:val="0"/>
        <w:rPr>
          <w:rFonts w:ascii="Times New Roman" w:hAnsi="Times New Roman" w:eastAsia="Times New Roman" w:cs="Times New Roman"/>
          <w:sz w:val="20"/>
          <w:szCs w:val="20"/>
        </w:rPr>
      </w:pPr>
    </w:p>
  </w:footnote>
</w:footnotes>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5C3FA52B" w:rsidTr="5C3FA52B" w14:paraId="22634579">
      <w:tc>
        <w:tcPr>
          <w:tcW w:w="3120" w:type="dxa"/>
          <w:tcMar/>
        </w:tcPr>
        <w:p w:rsidR="5C3FA52B" w:rsidP="5C3FA52B" w:rsidRDefault="5C3FA52B" w14:paraId="1ABBF9B0" w14:textId="56D1E0DC">
          <w:pPr>
            <w:pStyle w:val="Header"/>
            <w:bidi w:val="0"/>
            <w:ind w:left="-115"/>
            <w:jc w:val="left"/>
          </w:pPr>
        </w:p>
      </w:tc>
      <w:tc>
        <w:tcPr>
          <w:tcW w:w="3120" w:type="dxa"/>
          <w:tcMar/>
        </w:tcPr>
        <w:p w:rsidR="5C3FA52B" w:rsidP="5C3FA52B" w:rsidRDefault="5C3FA52B" w14:paraId="6DD49F45" w14:textId="5549A544">
          <w:pPr>
            <w:pStyle w:val="Header"/>
            <w:bidi w:val="0"/>
            <w:jc w:val="center"/>
          </w:pPr>
        </w:p>
      </w:tc>
      <w:tc>
        <w:tcPr>
          <w:tcW w:w="3120" w:type="dxa"/>
          <w:tcMar/>
        </w:tcPr>
        <w:p w:rsidR="5C3FA52B" w:rsidP="5C3FA52B" w:rsidRDefault="5C3FA52B" w14:paraId="4AFE3A87" w14:textId="5F264792">
          <w:pPr>
            <w:pStyle w:val="Header"/>
            <w:bidi w:val="0"/>
            <w:ind w:right="-115"/>
            <w:jc w:val="right"/>
          </w:pPr>
        </w:p>
      </w:tc>
    </w:tr>
  </w:tbl>
  <w:p w:rsidR="5C3FA52B" w:rsidP="5C3FA52B" w:rsidRDefault="5C3FA52B" w14:paraId="12A3B069" w14:textId="4DD3704D">
    <w:pPr>
      <w:pStyle w:val="Header"/>
      <w:bidi w:val="0"/>
    </w:pP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35"/>
  <w:trackRevisions w:val="false"/>
  <w:defaultTabStop w:val="720"/>
  <w:characterSpacingControl w:val="doNotCompress"/>
  <w:footnotePr>
    <w:footnote w:id="-1"/>
    <w:footnote w:id="0"/>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EFF"/>
    <w:rsid w:val="00572B21"/>
    <w:rsid w:val="00764A4F"/>
    <w:rsid w:val="00A24EFF"/>
    <w:rsid w:val="04DAFFC3"/>
    <w:rsid w:val="0516A9B5"/>
    <w:rsid w:val="14D15E9B"/>
    <w:rsid w:val="18319C96"/>
    <w:rsid w:val="3447BBAA"/>
    <w:rsid w:val="38948564"/>
    <w:rsid w:val="3BFC5B39"/>
    <w:rsid w:val="5C3FA52B"/>
    <w:rsid w:val="6D013D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447B874"/>
  <w15:chartTrackingRefBased/>
  <w15:docId w15:val="{5DD04577-3BD4-8643-87D8-B2BC33ACD34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FootnoteReference" mc:Ignorable="w14">
    <w:basedOn xmlns:w="http://schemas.openxmlformats.org/wordprocessingml/2006/main" w:val="DefaultParagraphFont"/>
    <w:name xmlns:w="http://schemas.openxmlformats.org/wordprocessingml/2006/main" w:val="footnote reference"/>
    <w:rPr xmlns:w="http://schemas.openxmlformats.org/wordprocessingml/2006/main">
      <w:vertAlign w:val="superscript"/>
    </w:rPr>
    <w:semiHidden xmlns:w="http://schemas.openxmlformats.org/wordprocessingml/2006/main"/>
    <w:uiPriority xmlns:w="http://schemas.openxmlformats.org/wordprocessingml/2006/main" w:val="99"/>
    <w:unhideWhenUsed xmlns:w="http://schemas.openxmlformats.org/wordprocessingml/2006/main"/>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character" w:styleId="FootnoteTextChar" w:customStyle="1" mc:Ignorable="w14">
    <w:name xmlns:w="http://schemas.openxmlformats.org/wordprocessingml/2006/main" w:val="Footnote Text Char"/>
    <w:basedOn xmlns:w="http://schemas.openxmlformats.org/wordprocessingml/2006/main" w:val="DefaultParagraphFont"/>
    <w:link xmlns:w="http://schemas.openxmlformats.org/wordprocessingml/2006/main" w:val="FootnoteText"/>
    <w:rPr xmlns:w="http://schemas.openxmlformats.org/wordprocessingml/2006/main">
      <w:sz w:val="20"/>
      <w:szCs w:val="20"/>
    </w:rPr>
    <w:semiHidden xmlns:w="http://schemas.openxmlformats.org/wordprocessingml/2006/main"/>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noteText" mc:Ignorable="w14">
    <w:basedOn xmlns:w="http://schemas.openxmlformats.org/wordprocessingml/2006/main" w:val="Normal"/>
    <w:link xmlns:w="http://schemas.openxmlformats.org/wordprocessingml/2006/main" w:val="FootnoteTextChar"/>
    <w:name xmlns:w="http://schemas.openxmlformats.org/wordprocessingml/2006/main" w:val="footnote text"/>
    <w:pPr xmlns:w="http://schemas.openxmlformats.org/wordprocessingml/2006/main">
      <w:spacing xmlns:w="http://schemas.openxmlformats.org/wordprocessingml/2006/main" w:after="0" w:line="240" w:lineRule="auto"/>
    </w:pPr>
    <w:rPr xmlns:w="http://schemas.openxmlformats.org/wordprocessingml/2006/main">
      <w:sz w:val="20"/>
      <w:szCs w:val="20"/>
    </w:rPr>
    <w:semiHidden xmlns:w="http://schemas.openxmlformats.org/wordprocessingml/2006/main"/>
    <w:uiPriority xmlns:w="http://schemas.openxmlformats.org/wordprocessingml/2006/main" w:val="99"/>
    <w:unhideWhenUsed xmlns:w="http://schemas.openxmlformats.org/wordprocessingml/2006/main"/>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footnotes" Target="footnotes.xml" Id="R3585b0f5bb76459c" /><Relationship Type="http://schemas.openxmlformats.org/officeDocument/2006/relationships/hyperlink" Target="mailto:MDG0040@auburn.edu" TargetMode="External" Id="R06f6fa80b6834183" /><Relationship Type="http://schemas.openxmlformats.org/officeDocument/2006/relationships/hyperlink" Target="mailto:MLL0049@auburn.edu" TargetMode="External" Id="R5a5e0d8fc6834549" /><Relationship Type="http://schemas.openxmlformats.org/officeDocument/2006/relationships/hyperlink" Target="mailto:LBT0011@auburn.edu" TargetMode="External" Id="R8f6a046761124451" /><Relationship Type="http://schemas.openxmlformats.org/officeDocument/2006/relationships/header" Target="header.xml" Id="R25e9e4dc81224f53" /><Relationship Type="http://schemas.openxmlformats.org/officeDocument/2006/relationships/footer" Target="footer.xml" Id="R7ae068cf14194747" /><Relationship Type="http://schemas.openxmlformats.org/officeDocument/2006/relationships/hyperlink" Target="mailto:al4menstrualequity@gmail.com" TargetMode="External" Id="Rbf27f76d4b3245de" /><Relationship Type="http://schemas.openxmlformats.org/officeDocument/2006/relationships/hyperlink" Target="https://periodauburn.wixsite.com/period-auburn" TargetMode="External" Id="R7067928fe66f416c" /></Relationships>
</file>

<file path=word/_rels/footnotes.xml.rels>&#65279;<?xml version="1.0" encoding="utf-8"?><Relationships xmlns="http://schemas.openxmlformats.org/package/2006/relationships"><Relationship Type="http://schemas.openxmlformats.org/officeDocument/2006/relationships/hyperlink" Target="https://www.amwa-doc.org/period-poverty/" TargetMode="External" Id="R44ac1545860943d7" /><Relationship Type="http://schemas.openxmlformats.org/officeDocument/2006/relationships/hyperlink" Target="https://19thnews.org/2021/05/it-cannot-be-this-way-what-is-period-poverty-and-how-to-solve-it/" TargetMode="External" Id="Rf76b8cd979904875" /><Relationship Type="http://schemas.openxmlformats.org/officeDocument/2006/relationships/hyperlink" Target="https://www.tandfonline.com/doi/abs/10.1080/23293691.2019.1653575?scroll=top&amp;needAccess=true&amp;journalCode=uwrh20" TargetMode="External" Id="Rd87b7a36b9324500" /><Relationship Type="http://schemas.openxmlformats.org/officeDocument/2006/relationships/hyperlink" Target="mailto:rserven@al.com" TargetMode="External" Id="R51d4410d7f584bf1" /><Relationship Type="http://schemas.openxmlformats.org/officeDocument/2006/relationships/hyperlink" Target="https://www.al.com/news/2021/04/bill-to-combat-period-poverty-in-alabama-receives-public-hearing.html" TargetMode="External" Id="R9a027c95f15b477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Maddie Gutkowski</dc:creator>
  <keywords/>
  <dc:description/>
  <lastModifiedBy>Maris Laney</lastModifiedBy>
  <revision>10</revision>
  <dcterms:created xsi:type="dcterms:W3CDTF">2022-02-18T00:11:00.0000000Z</dcterms:created>
  <dcterms:modified xsi:type="dcterms:W3CDTF">2022-02-24T05:42:21.8819229Z</dcterms:modified>
</coreProperties>
</file>